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F02F8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6171AB59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60C76B91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5D768BA4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1FFA8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0F09E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1D7AD69C">
      <w:pPr>
        <w:spacing w:line="58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 w14:paraId="3F857E78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台政字〔202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 w14:paraId="7F519E4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AE2B5FF">
      <w:pPr>
        <w:pStyle w:val="2"/>
        <w:rPr>
          <w:rFonts w:hint="eastAsia"/>
          <w:lang w:val="en-US" w:eastAsia="zh-CN"/>
        </w:rPr>
      </w:pPr>
    </w:p>
    <w:p w14:paraId="7D3C0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台儿庄区人民政府</w:t>
      </w:r>
    </w:p>
    <w:p w14:paraId="73FD1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关于开展第四次全国农业普查的通知</w:t>
      </w:r>
    </w:p>
    <w:p w14:paraId="53AB35E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bookmarkStart w:id="0" w:name="OLE_LINK3"/>
    </w:p>
    <w:p w14:paraId="536728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各镇人民政府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运河街道办事处，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经济开发区，区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政府各部门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：</w:t>
      </w:r>
    </w:p>
    <w:p w14:paraId="3A04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为贯彻落实中央和省、市关于开展第四次全国农业普查的决策部署，参照《枣庄市人民政府关于开展第四次全国农业普查的通知》（枣政字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〔2025〕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74号）要求，现就做好全区第四次全国农业普查工作有关事项通知如下。</w:t>
      </w:r>
    </w:p>
    <w:p w14:paraId="1B9E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12" w:firstLineChars="200"/>
        <w:jc w:val="both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一、普查对象和范围、内容和时间</w:t>
      </w:r>
    </w:p>
    <w:p w14:paraId="527DB4A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（一）普查对象是在我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范围内下列个人和单位：农村住户，包括农村农业生产经营户和其他住户；城镇农业生产经营户；农业生产经营单位；村民委员会；镇人民政府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；街道办事处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。</w:t>
      </w:r>
    </w:p>
    <w:p w14:paraId="34580F0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（二）普查的行业范围包括：农作物种植业、林业、畜牧业、渔业和农林牧渔服务业。</w:t>
      </w:r>
    </w:p>
    <w:p w14:paraId="69E8342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（三）普查的主要内容包括：农业生产条件、粮食和大食物生产情况、农业新质生产力情况、乡村发展基本情况、农村居民生活情况等。</w:t>
      </w:r>
    </w:p>
    <w:p w14:paraId="6842839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（四）普查的标准时点为2026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12月31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24时，时期资料为2026年年度资料。</w:t>
      </w:r>
    </w:p>
    <w:p w14:paraId="7657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12" w:firstLineChars="200"/>
        <w:jc w:val="both"/>
        <w:textAlignment w:val="auto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-2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普查组织实施</w:t>
      </w:r>
    </w:p>
    <w:p w14:paraId="2F5A0D7C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（一）强化组织领导。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立台儿庄区第四次全国农业普查领导小组，负责普查的组织和实施工作。区普查领导小组办公室设在区统计局，镇（街）、村两级农业普查办公室（以下简称“农普办”）设在镇（街）政府和村（居）委会，具体负责各自管辖区域内普查日常工作的组织和开展。各镇（街）人民政府要严格按照国家统一的普查对象和范围、内容和时间等要求，认真组织实施好本区域的普查工作。充分发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镇人民政府（街道办事处）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村民委员会（居民委员会）的作用，广泛动员和组织社会力量参与配合普查工作。普查机构根据工作需要，可以依法聘用或者从有关单位商调符合条件的普查指导员和普查员（以下简称“两员”），及时支付聘用人员的劳动报酬，保证商调人员在原单位的工资、福利及其他待遇不变，并保留其原有工作岗位，稳定普查工作队伍，确保普查工作顺利进行。</w:t>
      </w:r>
    </w:p>
    <w:p w14:paraId="22986DE6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（二）强化部门联动。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导小组成员单位要按照职能分工，各司其职、密切协作、形成合力。其中，涉及普查经费事宜，由区财政局负责和协调；涉及固定资产投资保障事宜，由区发展改革局负责和协调；涉及普查宣传动员事宜，由区统计局、区委宣传部、区委网信办负责和协调；涉及确权土地面积、农民专业合作社、家庭农场名录以及统一社会信用代码信息共享事宜，由区农业农村局、区行政审批服务局、区市场监管局负责和协调；涉及农村住户、户籍人口底数事宜，由区公安局负责和协调；涉及遥感测量事宜，由区统计局负责和协调。其他成员单位根据需要及时准确共享部门资料信息。</w:t>
      </w:r>
    </w:p>
    <w:p w14:paraId="158BFA20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2" w:firstLineChars="200"/>
        <w:jc w:val="both"/>
        <w:textAlignment w:val="auto"/>
        <w:rPr>
          <w:rFonts w:hint="default" w:ascii="黑体" w:hAnsi="黑体" w:eastAsia="黑体" w:cs="黑体"/>
          <w:spacing w:val="-2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三、普查工作要求</w:t>
      </w:r>
    </w:p>
    <w:p w14:paraId="3A3C1DF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（一）加强质量控制。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各镇（街）、各部门要严格执行统计法律法规，强化统计职业道德建设，做到依法依规、实事求是，确保普查工作顺利进行和普查数据真实可信。坚持把数据质量放在首位，严格执行普查方案，</w:t>
      </w:r>
      <w:bookmarkStart w:id="1" w:name="OLE_LINK2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确保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域统筹，整体推进。建立健全普查数据质量控制体系，强化数据质量全过程监督、全链条核查，依法查处并曝光普查中的违法违纪行为。加强现代信息技术的应用，切实减轻基层负担，加强普查数据安全，提升普查工作质效。未经批准，任何单位和个人不得对外发布普查数据。</w:t>
      </w:r>
    </w:p>
    <w:p w14:paraId="2504826D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（二）加强经费保障。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省市通知对加强经费保障的要求，区级做好年度财政预算，确保按时拨付到位。各镇（街）要结合普查工作实际要求，合理调配现有办公资源，优先保障普查登记所需的日常办公用品供应，做好普查人员各项经费的规范使用和管理，确保普查工作顺利推进。其中，普查用手持移动终端要在充分利旧的基础上合理配备，合理确定“两员”报酬标准，分阶段及时支付，不得拖欠。</w:t>
      </w:r>
    </w:p>
    <w:p w14:paraId="72F7E887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（三）加强宣传引导。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级农普办应会同宣传部门认真做好普查宣传的策划和组织，充分发挥传统媒体、新媒体以及有关部门服务平台的宣传渠道作用，构建全媒体宣传协同机制，多形式、多角度宣传农业普查政策和制度，深入解读统计法律法规，引导广大普查对象依法配合普查、全社会积极参与普查，为第四次全国农业普查工作顺利实施创造良好的社会氛围。</w:t>
      </w:r>
    </w:p>
    <w:p w14:paraId="0D4E9F7A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89FCEB2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附件：台儿庄区第四次全国农业普查领导小组组成人员名单</w:t>
      </w:r>
    </w:p>
    <w:p w14:paraId="2E5675B5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244FB8E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9C40ED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台儿庄区人民政府    </w:t>
      </w:r>
    </w:p>
    <w:p w14:paraId="120F5FF9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2025年11月10日    </w:t>
      </w:r>
    </w:p>
    <w:p w14:paraId="00F90191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FangSong_GB2312" w:hAnsi="FangSong_GB2312" w:eastAsia="FangSong_GB2312" w:cs="FangSong_GB2312"/>
          <w:spacing w:val="-6"/>
          <w:kern w:val="2"/>
          <w:sz w:val="31"/>
          <w:szCs w:val="31"/>
          <w:lang w:val="en-US" w:eastAsia="zh-CN" w:bidi="ar-SA"/>
        </w:rPr>
      </w:pPr>
    </w:p>
    <w:p w14:paraId="13ED96AF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FangSong_GB2312" w:hAnsi="FangSong_GB2312" w:eastAsia="FangSong_GB2312" w:cs="FangSong_GB2312"/>
          <w:spacing w:val="-6"/>
          <w:kern w:val="2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spacing w:val="-6"/>
          <w:kern w:val="2"/>
          <w:sz w:val="31"/>
          <w:szCs w:val="31"/>
          <w:lang w:val="en-US" w:eastAsia="zh-CN" w:bidi="ar-SA"/>
        </w:rPr>
        <w:t>（此件公开发布）</w:t>
      </w:r>
    </w:p>
    <w:p w14:paraId="2698B3C0">
      <w:pPr>
        <w:rPr>
          <w:rFonts w:ascii="黑体" w:hAnsi="黑体" w:eastAsia="黑体" w:cs="黑体"/>
          <w:spacing w:val="-1"/>
          <w:sz w:val="29"/>
          <w:szCs w:val="29"/>
        </w:rPr>
      </w:pPr>
      <w:r>
        <w:rPr>
          <w:rFonts w:ascii="黑体" w:hAnsi="黑体" w:eastAsia="黑体" w:cs="黑体"/>
          <w:spacing w:val="-1"/>
          <w:sz w:val="29"/>
          <w:szCs w:val="29"/>
        </w:rPr>
        <w:br w:type="page"/>
      </w:r>
    </w:p>
    <w:p w14:paraId="2FAED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：</w:t>
      </w:r>
    </w:p>
    <w:p w14:paraId="0EF5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ascii="Arial"/>
          <w:sz w:val="32"/>
          <w:szCs w:val="32"/>
        </w:rPr>
      </w:pPr>
    </w:p>
    <w:p w14:paraId="71CF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  <w:lang w:val="en-US" w:eastAsia="zh-CN"/>
        </w:rPr>
        <w:t>台儿庄区</w:t>
      </w:r>
      <w:r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  <w:t>第四次全国农业普查</w:t>
      </w:r>
    </w:p>
    <w:p w14:paraId="2813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6"/>
          <w:sz w:val="44"/>
          <w:szCs w:val="44"/>
        </w:rPr>
        <w:t>领导小组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组成人员名单</w:t>
      </w:r>
    </w:p>
    <w:p w14:paraId="3FD8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pacing w:val="10"/>
          <w:position w:val="1"/>
          <w:sz w:val="32"/>
          <w:szCs w:val="32"/>
        </w:rPr>
      </w:pPr>
    </w:p>
    <w:p w14:paraId="3EC08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position w:val="1"/>
          <w:sz w:val="32"/>
          <w:szCs w:val="32"/>
        </w:rPr>
        <w:t xml:space="preserve">组 </w:t>
      </w:r>
      <w:r>
        <w:rPr>
          <w:rFonts w:hint="eastAsia" w:ascii="黑体" w:hAnsi="黑体" w:eastAsia="黑体" w:cs="黑体"/>
          <w:spacing w:val="10"/>
          <w:position w:val="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10"/>
          <w:position w:val="1"/>
          <w:sz w:val="32"/>
          <w:szCs w:val="32"/>
        </w:rPr>
        <w:t>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李冬光  </w:t>
      </w:r>
      <w:r>
        <w:rPr>
          <w:rFonts w:hint="eastAsia" w:ascii="仿宋_GB2312" w:hAnsi="仿宋_GB2312" w:eastAsia="仿宋_GB2312" w:cs="仿宋_GB2312"/>
          <w:spacing w:val="19"/>
          <w:position w:val="1"/>
          <w:sz w:val="32"/>
          <w:szCs w:val="32"/>
          <w:lang w:val="en-US" w:eastAsia="zh-CN"/>
        </w:rPr>
        <w:t>副区长</w:t>
      </w:r>
    </w:p>
    <w:p w14:paraId="2FBF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position w:val="1"/>
          <w:sz w:val="32"/>
          <w:szCs w:val="32"/>
        </w:rPr>
        <w:t>副组长:</w:t>
      </w:r>
      <w:r>
        <w:rPr>
          <w:rFonts w:hint="eastAsia" w:ascii="仿宋_GB2312" w:hAnsi="仿宋_GB2312" w:eastAsia="仿宋_GB2312" w:cs="仿宋_GB2312"/>
          <w:sz w:val="32"/>
          <w:szCs w:val="32"/>
        </w:rPr>
        <w:t>于腾飞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区政府办副主任</w:t>
      </w:r>
    </w:p>
    <w:p w14:paraId="7B3C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宋晓华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区统计局局长</w:t>
      </w:r>
    </w:p>
    <w:p w14:paraId="4D3D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韩邦广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区财政局副局长</w:t>
      </w:r>
    </w:p>
    <w:p w14:paraId="19E5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李静欣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区农业农村局党组成员、区农业技术推广中心主任</w:t>
      </w:r>
    </w:p>
    <w:p w14:paraId="4BD42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谭长青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区粮食和物资储备中心副主任</w:t>
      </w:r>
    </w:p>
    <w:p w14:paraId="27F4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pacing w:val="10"/>
          <w:position w:val="1"/>
          <w:sz w:val="32"/>
          <w:szCs w:val="32"/>
        </w:rPr>
        <w:t>成  员:</w:t>
      </w:r>
      <w:r>
        <w:rPr>
          <w:rFonts w:hint="eastAsia" w:ascii="仿宋_GB2312" w:hAnsi="仿宋_GB2312" w:eastAsia="仿宋_GB2312" w:cs="仿宋_GB2312"/>
          <w:sz w:val="32"/>
          <w:szCs w:val="32"/>
        </w:rPr>
        <w:t>马红东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区委宣传部副部长</w:t>
      </w:r>
    </w:p>
    <w:p w14:paraId="70C4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区公安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局副局长</w:t>
      </w:r>
    </w:p>
    <w:p w14:paraId="1CAB9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>区教育和体育局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副局长</w:t>
      </w:r>
    </w:p>
    <w:p w14:paraId="7823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区民政局副局长</w:t>
      </w:r>
    </w:p>
    <w:p w14:paraId="3637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刘文娟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区司法局副局长</w:t>
      </w:r>
    </w:p>
    <w:p w14:paraId="3C85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张茂国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区人力资源社会保障局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党组成员、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社保中心主任</w:t>
      </w:r>
    </w:p>
    <w:p w14:paraId="3411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  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区自然资源局副局长</w:t>
      </w:r>
    </w:p>
    <w:p w14:paraId="5436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王玉海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区城乡水务局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副局长</w:t>
      </w:r>
    </w:p>
    <w:p w14:paraId="4EBEE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  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区文化和旅游局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党组成员、台儿庄古城文化产业园建设发展中心主任</w:t>
      </w:r>
    </w:p>
    <w:p w14:paraId="2AB1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荆中国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>区卫生健康局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党组成员、区计生协会会长</w:t>
      </w:r>
    </w:p>
    <w:p w14:paraId="1FAC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郑靖坤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区审批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局党组成员、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公共资源交易中心主任</w:t>
      </w:r>
    </w:p>
    <w:p w14:paraId="50C46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褚宏波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区市场监管局副局长</w:t>
      </w:r>
    </w:p>
    <w:p w14:paraId="45EE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区统计局副局长</w:t>
      </w:r>
    </w:p>
    <w:p w14:paraId="6D36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  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区医疗保险事业中心主任</w:t>
      </w:r>
    </w:p>
    <w:p w14:paraId="5FF2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  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区公用事务服务中心副主任</w:t>
      </w:r>
    </w:p>
    <w:p w14:paraId="509A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黄礼旭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区统计调查服务中心高级统计师</w:t>
      </w:r>
    </w:p>
    <w:p w14:paraId="5FAE9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0A3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台儿庄区第四次全国农业普查领导小组办公室设在区统计局，具体负责普查日常工作的组织和协调，刘尧同志兼任办公室主任。领导小组组成人员因职务变动或工作分工等原因发生变化的，由接替其工作的人员担任。</w:t>
      </w:r>
      <w:bookmarkStart w:id="2" w:name="OLE_LINK1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领导小组为临时性工作机制，不作为区级议事协调机构管理，普查任务完成后自动撤销。</w:t>
      </w:r>
      <w:bookmarkEnd w:id="2"/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D86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25A7C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25A7C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2RiNmU4MWEzNDM3NGUwMDYyN2Q0Njc2MzJmOTQifQ=="/>
  </w:docVars>
  <w:rsids>
    <w:rsidRoot w:val="00000000"/>
    <w:rsid w:val="007E2EF7"/>
    <w:rsid w:val="00E167CA"/>
    <w:rsid w:val="0199213C"/>
    <w:rsid w:val="01DD1E9F"/>
    <w:rsid w:val="025741D3"/>
    <w:rsid w:val="02AF383B"/>
    <w:rsid w:val="02E64D83"/>
    <w:rsid w:val="036F6B27"/>
    <w:rsid w:val="05AF76AE"/>
    <w:rsid w:val="0671705A"/>
    <w:rsid w:val="067E2B27"/>
    <w:rsid w:val="079F3483"/>
    <w:rsid w:val="08760957"/>
    <w:rsid w:val="08E316A2"/>
    <w:rsid w:val="09A90081"/>
    <w:rsid w:val="0ABA5CDA"/>
    <w:rsid w:val="0B7E46B5"/>
    <w:rsid w:val="0CA61B23"/>
    <w:rsid w:val="0D9755F8"/>
    <w:rsid w:val="0DAE453A"/>
    <w:rsid w:val="0FC30926"/>
    <w:rsid w:val="0FE31A01"/>
    <w:rsid w:val="11EC57E6"/>
    <w:rsid w:val="12100AFC"/>
    <w:rsid w:val="12D14366"/>
    <w:rsid w:val="14264FE0"/>
    <w:rsid w:val="143A6CDD"/>
    <w:rsid w:val="15386004"/>
    <w:rsid w:val="17101F77"/>
    <w:rsid w:val="18C4126B"/>
    <w:rsid w:val="18D509D2"/>
    <w:rsid w:val="191A28A1"/>
    <w:rsid w:val="19371A3D"/>
    <w:rsid w:val="19D43730"/>
    <w:rsid w:val="1A02029D"/>
    <w:rsid w:val="1B4D379A"/>
    <w:rsid w:val="1C4E77C9"/>
    <w:rsid w:val="1CFF68A6"/>
    <w:rsid w:val="1DB078E2"/>
    <w:rsid w:val="1F686DF4"/>
    <w:rsid w:val="1FFE1506"/>
    <w:rsid w:val="20232D1B"/>
    <w:rsid w:val="202B06B3"/>
    <w:rsid w:val="21050673"/>
    <w:rsid w:val="241430A6"/>
    <w:rsid w:val="24A74558"/>
    <w:rsid w:val="250749B9"/>
    <w:rsid w:val="25DF5CBB"/>
    <w:rsid w:val="26BE379D"/>
    <w:rsid w:val="27075144"/>
    <w:rsid w:val="27343A60"/>
    <w:rsid w:val="274A5031"/>
    <w:rsid w:val="279C7C18"/>
    <w:rsid w:val="28126EC6"/>
    <w:rsid w:val="28245882"/>
    <w:rsid w:val="28616AD6"/>
    <w:rsid w:val="288E0F4E"/>
    <w:rsid w:val="2A1738F0"/>
    <w:rsid w:val="2A2E0CCE"/>
    <w:rsid w:val="2BE03317"/>
    <w:rsid w:val="2C175B15"/>
    <w:rsid w:val="2D4D13D7"/>
    <w:rsid w:val="2E692241"/>
    <w:rsid w:val="2EF064BE"/>
    <w:rsid w:val="30337F16"/>
    <w:rsid w:val="309E1F7D"/>
    <w:rsid w:val="30DD0CC4"/>
    <w:rsid w:val="3199108F"/>
    <w:rsid w:val="32672F3B"/>
    <w:rsid w:val="32C42EFA"/>
    <w:rsid w:val="32F435DC"/>
    <w:rsid w:val="33574D5E"/>
    <w:rsid w:val="34012F1B"/>
    <w:rsid w:val="34362BC5"/>
    <w:rsid w:val="347F27BE"/>
    <w:rsid w:val="36533F02"/>
    <w:rsid w:val="36941E25"/>
    <w:rsid w:val="38003C16"/>
    <w:rsid w:val="391B682D"/>
    <w:rsid w:val="3A064DE8"/>
    <w:rsid w:val="3A6D30B9"/>
    <w:rsid w:val="3BF82174"/>
    <w:rsid w:val="3CC43E13"/>
    <w:rsid w:val="3CC472C5"/>
    <w:rsid w:val="3D826E7B"/>
    <w:rsid w:val="3E686071"/>
    <w:rsid w:val="41636FC4"/>
    <w:rsid w:val="43A63197"/>
    <w:rsid w:val="44782CD8"/>
    <w:rsid w:val="456F1521"/>
    <w:rsid w:val="45824C19"/>
    <w:rsid w:val="45FF64F7"/>
    <w:rsid w:val="471F46C0"/>
    <w:rsid w:val="473D3E13"/>
    <w:rsid w:val="4799729B"/>
    <w:rsid w:val="47B10A89"/>
    <w:rsid w:val="48A405ED"/>
    <w:rsid w:val="48A56114"/>
    <w:rsid w:val="4AB34B18"/>
    <w:rsid w:val="4C0F5D7E"/>
    <w:rsid w:val="4C386F73"/>
    <w:rsid w:val="4E8D38D2"/>
    <w:rsid w:val="4F695C89"/>
    <w:rsid w:val="4FB01626"/>
    <w:rsid w:val="50EA500B"/>
    <w:rsid w:val="51D07151"/>
    <w:rsid w:val="53990623"/>
    <w:rsid w:val="53B364E9"/>
    <w:rsid w:val="547F7E6E"/>
    <w:rsid w:val="548B440F"/>
    <w:rsid w:val="54F621D1"/>
    <w:rsid w:val="5507618C"/>
    <w:rsid w:val="55E97640"/>
    <w:rsid w:val="56AC42DE"/>
    <w:rsid w:val="57201787"/>
    <w:rsid w:val="58535244"/>
    <w:rsid w:val="59262959"/>
    <w:rsid w:val="5AB741B0"/>
    <w:rsid w:val="5BA04DEB"/>
    <w:rsid w:val="5BF62868"/>
    <w:rsid w:val="5D81714F"/>
    <w:rsid w:val="5D995DEF"/>
    <w:rsid w:val="5E015742"/>
    <w:rsid w:val="5F3B053C"/>
    <w:rsid w:val="5F84662B"/>
    <w:rsid w:val="5FCF3D4A"/>
    <w:rsid w:val="608A5EC3"/>
    <w:rsid w:val="60F5158E"/>
    <w:rsid w:val="610F5757"/>
    <w:rsid w:val="6133370E"/>
    <w:rsid w:val="61616C24"/>
    <w:rsid w:val="61A8302B"/>
    <w:rsid w:val="62821997"/>
    <w:rsid w:val="638A3385"/>
    <w:rsid w:val="638E1826"/>
    <w:rsid w:val="63D74F7B"/>
    <w:rsid w:val="644665A5"/>
    <w:rsid w:val="647A1EEA"/>
    <w:rsid w:val="679266E9"/>
    <w:rsid w:val="679A4C3E"/>
    <w:rsid w:val="67C717AB"/>
    <w:rsid w:val="68130BFB"/>
    <w:rsid w:val="689B6EBF"/>
    <w:rsid w:val="68E32614"/>
    <w:rsid w:val="6AA53525"/>
    <w:rsid w:val="6ACF2E50"/>
    <w:rsid w:val="6C2E1DF8"/>
    <w:rsid w:val="6CB52DA9"/>
    <w:rsid w:val="6DD24A05"/>
    <w:rsid w:val="6ECB7DD2"/>
    <w:rsid w:val="6F282B2F"/>
    <w:rsid w:val="705B6F34"/>
    <w:rsid w:val="709D754D"/>
    <w:rsid w:val="71453E6C"/>
    <w:rsid w:val="71DE1ACC"/>
    <w:rsid w:val="75BA64AB"/>
    <w:rsid w:val="75F220E9"/>
    <w:rsid w:val="767D5E56"/>
    <w:rsid w:val="77204A34"/>
    <w:rsid w:val="77EF418C"/>
    <w:rsid w:val="78782C99"/>
    <w:rsid w:val="789B6A68"/>
    <w:rsid w:val="797507B9"/>
    <w:rsid w:val="7B51340D"/>
    <w:rsid w:val="7B8C1022"/>
    <w:rsid w:val="7C694F61"/>
    <w:rsid w:val="7C8B6DF3"/>
    <w:rsid w:val="7CCA291B"/>
    <w:rsid w:val="7D0C3A90"/>
    <w:rsid w:val="7E5D03E0"/>
    <w:rsid w:val="7ED83A3E"/>
    <w:rsid w:val="7F1C1F84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2107</Words>
  <Characters>2130</Characters>
  <Lines>0</Lines>
  <Paragraphs>0</Paragraphs>
  <TotalTime>0</TotalTime>
  <ScaleCrop>false</ScaleCrop>
  <LinksUpToDate>false</LinksUpToDate>
  <CharactersWithSpaces>2202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2025-10-16T02:27:00Z</dcterms:created>
  <dc:creator>HP</dc:creator>
  <cp:lastModifiedBy>于腾飞</cp:lastModifiedBy>
  <cp:lastPrinted>2025-11-10T08:06:00Z</cp:lastPrinted>
  <dcterms:modified xsi:type="dcterms:W3CDTF">2025-11-14T03:14:07Z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6CFEBB245DA64D48BF04B3F8D30B97AE_13</vt:lpwstr>
  </property>
  <property fmtid="{D5CDD505-2E9C-101B-9397-08002B2CF9AE}" pid="4" name="KSOTemplateDocerSaveRecord">
    <vt:lpwstr>eyJoZGlkIjoiYjhmMTMwYzVkYWQzMWU2NTA5Y2VjZThlYzkyN2JkMzEiLCJ1c2VySWQiOiI0MjI0MTMwMTIifQ==</vt:lpwstr>
  </property>
</Properties>
</file>